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193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757"/>
        <w:gridCol w:w="1199"/>
        <w:gridCol w:w="592"/>
        <w:gridCol w:w="1276"/>
        <w:gridCol w:w="1523"/>
      </w:tblGrid>
      <w:tr w14:paraId="4604D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46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518747"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06AF5D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33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C881CE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96EC480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19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860165">
            <w:pPr>
              <w:widowControl/>
              <w:jc w:val="center"/>
              <w:rPr>
                <w:rFonts w:ascii="方正小标宋简体" w:hAnsi="仿宋" w:eastAsia="方正小标宋简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</w:rPr>
              <w:t>渠首站</w:t>
            </w: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  <w:lang w:eastAsia="zh-CN"/>
              </w:rPr>
              <w:t>202</w:t>
            </w: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  <w:lang w:val="en-US" w:eastAsia="zh-CN"/>
              </w:rPr>
              <w:t>6</w:t>
            </w: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</w:rPr>
              <w:t>年汛前安全检查主要内容表</w:t>
            </w:r>
          </w:p>
        </w:tc>
      </w:tr>
      <w:tr w14:paraId="507005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8C1D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55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62F7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A12E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检查结果</w:t>
            </w:r>
          </w:p>
        </w:tc>
        <w:tc>
          <w:tcPr>
            <w:tcW w:w="1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C29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</w:t>
            </w:r>
          </w:p>
        </w:tc>
      </w:tr>
      <w:tr w14:paraId="18BD6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D43F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120A1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进水闸启闭是否灵活，止水是否严密。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CB4BD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A7580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8758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E6B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2049C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进水闸胸墙有无安全隐患。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75EB1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9DB18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60AB8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19AA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EF39F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供电线路是否正常。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E00DF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4B17A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46A4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4606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250247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备用发电机是否处于良好备运状态。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65E35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693FD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089AE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096C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92AE1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防洪泵是否处于良好备用状态。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AAF28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5B973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3B437D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89CE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DE4FD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视频信号传输是否正常。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85C65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D80B3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700464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1DF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B3677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院内排水沟道是否畅通。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588D20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62E25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1F52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29D5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AF5306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临河砌石护坡是否完整。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F41D7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98222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224D9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A2C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5D900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物资储备是否到位。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B2BA4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F0EE1E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6F2E4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5AC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3FBEC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有无度汛预案。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1F6F4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13AED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37E9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5A1D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E30D4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值班人员是否落实到位。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56185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ECB5F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4C01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063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3C275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抢险队伍是否落实到位。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DB535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28184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8FB0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2F1B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9CDB4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通讯设施是否畅通。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3C973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E9B0F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6C99F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0544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FF04E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渠首控导工程巡查是否常态化。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4A2E1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A2229A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3FE48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7A70E90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26B43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其他相关工作是否准备到位。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5CF2D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658A5">
            <w:pPr>
              <w:widowControl/>
              <w:spacing w:line="3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84DD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 w14:paraId="0601DA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其它问题</w:t>
            </w:r>
          </w:p>
        </w:tc>
        <w:tc>
          <w:tcPr>
            <w:tcW w:w="8347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AF7E7">
            <w:pPr>
              <w:widowControl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17D48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A51DF8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47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6EF5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26E4F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54A60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47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BED3E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 w14:paraId="5970D635">
      <w:pPr>
        <w:widowControl/>
        <w:spacing w:after="200" w:line="22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检查人：                               日期：    年  月  日</w:t>
      </w:r>
    </w:p>
    <w:tbl>
      <w:tblPr>
        <w:tblStyle w:val="4"/>
        <w:tblW w:w="9131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5809"/>
        <w:gridCol w:w="1223"/>
        <w:gridCol w:w="1224"/>
      </w:tblGrid>
      <w:tr w14:paraId="23A4C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66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522BD9"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附件2：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D4A5E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3CEB41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8A55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1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615D51">
            <w:pPr>
              <w:widowControl/>
              <w:jc w:val="center"/>
              <w:rPr>
                <w:rFonts w:ascii="方正小标宋简体" w:hAnsi="仿宋" w:eastAsia="方正小标宋简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</w:rPr>
              <w:t>排水站</w:t>
            </w: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  <w:lang w:eastAsia="zh-CN"/>
              </w:rPr>
              <w:t>202</w:t>
            </w: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  <w:lang w:val="en-US" w:eastAsia="zh-CN"/>
              </w:rPr>
              <w:t>6</w:t>
            </w: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</w:rPr>
              <w:t>年汛前安全检查主要内容表</w:t>
            </w:r>
          </w:p>
        </w:tc>
      </w:tr>
      <w:tr w14:paraId="2B4E7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B9A0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5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BD67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1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48AC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检查结果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3F2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</w:t>
            </w:r>
          </w:p>
        </w:tc>
      </w:tr>
      <w:tr w14:paraId="6C537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9FC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D09E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自流闸启闭是否灵活，止水是否严密。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1C8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E440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793C79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D349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158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抽水泵是否处于良好备用状态。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069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1C2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3C849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D221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3BF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供电线路是否正常。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1DED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BAE1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D118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F4E2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096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任排、西排站自流涵洞是否畅通。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2EA9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35719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F483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A6F4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B64E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各排水站进水喇叭口是否通畅。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2DDA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EF2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0D6821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80B7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3EB5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各排水站前池进水流道是否通畅。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BA6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CCE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21F657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BB29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0EE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视频信号传输是否正常。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A48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CD4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7CE2B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CC1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7E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院内排水沟道是否畅通。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E661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BC0D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107E1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0EA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CAE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进水闸启闭是否灵活，阻水能力是否能达到设计要求。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32AD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17B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723BE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316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1AC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物资储备是否到位。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3F58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87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4371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7825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DD7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有无度汛预案。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0EC1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AC71F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1003D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82B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1F71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值班人员是否落实到位。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EA8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8F57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07B84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C5D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D7E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抢险队伍是否落实到位。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CE7A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797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2FA7B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85BB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79F9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通讯设施是否畅通。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0206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085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688292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34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</w:t>
            </w:r>
          </w:p>
        </w:tc>
        <w:tc>
          <w:tcPr>
            <w:tcW w:w="5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1C02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其他相关工作是否准备到位。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C9E3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4A09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6CF01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7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 w14:paraId="5AC556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其它问题</w:t>
            </w:r>
          </w:p>
        </w:tc>
        <w:tc>
          <w:tcPr>
            <w:tcW w:w="825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F067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EAA5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9A38BF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25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128AB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40776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AAD1C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25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31FC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5C7E4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DBBD9A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25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0F7EA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 w14:paraId="44A59635">
      <w:pPr>
        <w:widowControl/>
        <w:spacing w:after="200" w:line="22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检查人：                               日期：    年  月  日</w:t>
      </w:r>
    </w:p>
    <w:tbl>
      <w:tblPr>
        <w:tblStyle w:val="4"/>
        <w:tblW w:w="916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5806"/>
        <w:gridCol w:w="1256"/>
        <w:gridCol w:w="1256"/>
      </w:tblGrid>
      <w:tr w14:paraId="57FAC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66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83E92"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附件3：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1F19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2A5C2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54D9F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16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0FB762">
            <w:pPr>
              <w:widowControl/>
              <w:jc w:val="center"/>
              <w:rPr>
                <w:rFonts w:ascii="方正小标宋简体" w:hAnsi="仿宋" w:eastAsia="方正小标宋简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</w:rPr>
              <w:t>配水站</w:t>
            </w: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  <w:lang w:eastAsia="zh-CN"/>
              </w:rPr>
              <w:t>202</w:t>
            </w: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  <w:lang w:val="en-US" w:eastAsia="zh-CN"/>
              </w:rPr>
              <w:t>6</w:t>
            </w: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</w:rPr>
              <w:t>年汛前安全检查主要内容表</w:t>
            </w:r>
          </w:p>
        </w:tc>
      </w:tr>
      <w:tr w14:paraId="2765A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FBF0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5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5C968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A1B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检查结果</w:t>
            </w: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1DD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</w:t>
            </w:r>
          </w:p>
        </w:tc>
      </w:tr>
      <w:tr w14:paraId="16BD1F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5CA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5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28F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调度人员是否熟悉应急情况处置预案。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C37D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6A042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 w14:paraId="00B4C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D14F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5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41CE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值班人员是否能在规定时限内完成操作。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0E93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45B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 w14:paraId="45C64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5A52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5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3D98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闸子（退水闸）启闭是否灵活，止水效果是否良好。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356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175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E419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B32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5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5C2E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供电线路是否正常。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F4A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E1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B699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D6F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5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6D9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六台备用发电机是否处于良好待运状态。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57D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0C7E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70BA0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4B47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5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892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视频信号传输是否正常。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6E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B2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21EA5E42">
        <w:trPr>
          <w:trHeight w:val="647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82F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5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D6A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有无应急情况处置预案。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813D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69E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1BE0A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0D1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5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6F75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值班人员是否落实到位。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8C3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304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0CF89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D5E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5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BCAA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物资储备是否落实到位。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C07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9E8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6AA05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858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5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E227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通讯设施是否畅通。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C45A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37E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32654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240B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1D8892F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其他相关工作是否准备到位。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B9115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234ADA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91A72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69E7DA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其它问题</w:t>
            </w:r>
          </w:p>
        </w:tc>
        <w:tc>
          <w:tcPr>
            <w:tcW w:w="83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2E2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38D0A503">
        <w:trPr>
          <w:trHeight w:val="434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F5C08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AC9D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79C271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A21AC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AEDFB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5DC80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7718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24A7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75792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5B814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C4C4E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2EEA1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D8020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38742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55E81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2EBDC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5B3B6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05E8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78DF9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3D67C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 w14:paraId="4C364AE3">
      <w:pPr>
        <w:widowControl/>
        <w:spacing w:after="200" w:line="22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检查人：                             日期：    年  月  日</w:t>
      </w:r>
    </w:p>
    <w:tbl>
      <w:tblPr>
        <w:tblStyle w:val="4"/>
        <w:tblW w:w="908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5888"/>
        <w:gridCol w:w="1239"/>
        <w:gridCol w:w="1074"/>
      </w:tblGrid>
      <w:tr w14:paraId="30F12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38B9A"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附件4：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FB2A18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5BA90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2247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</w:trPr>
        <w:tc>
          <w:tcPr>
            <w:tcW w:w="90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C5E16">
            <w:pPr>
              <w:widowControl/>
              <w:spacing w:line="576" w:lineRule="exact"/>
              <w:jc w:val="center"/>
              <w:rPr>
                <w:rFonts w:ascii="方正小标宋简体" w:hAnsi="仿宋" w:eastAsia="方正小标宋简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</w:rPr>
              <w:t xml:space="preserve">余家站、官道站、北倪站、鱼市王站                       </w:t>
            </w: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  <w:lang w:eastAsia="zh-CN"/>
              </w:rPr>
              <w:t>202</w:t>
            </w: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  <w:lang w:val="en-US" w:eastAsia="zh-CN"/>
              </w:rPr>
              <w:t>6</w:t>
            </w:r>
            <w:r>
              <w:rPr>
                <w:rFonts w:hint="eastAsia" w:ascii="方正小标宋简体" w:hAnsi="仿宋" w:eastAsia="方正小标宋简体" w:cs="宋体"/>
                <w:b/>
                <w:bCs/>
                <w:kern w:val="0"/>
                <w:sz w:val="44"/>
                <w:szCs w:val="44"/>
              </w:rPr>
              <w:t>年汛前安全检查主要内容表</w:t>
            </w:r>
          </w:p>
        </w:tc>
      </w:tr>
      <w:tr w14:paraId="410A16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AD84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5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D0F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1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3227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检查结果</w:t>
            </w:r>
          </w:p>
        </w:tc>
        <w:tc>
          <w:tcPr>
            <w:tcW w:w="10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164D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</w:t>
            </w:r>
          </w:p>
        </w:tc>
      </w:tr>
      <w:tr w14:paraId="0843D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44B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5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0CD5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闸子（斗门）启闭是否灵活，止水是否严密。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C89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E076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BD21B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278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5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49BE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供电线路是否正常。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2BB7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86DF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0822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511D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5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4489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渠道工程设施运行是否良好。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EB03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6AF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61BDAC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43F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5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ED42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视频信号传输是否正常。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D028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6651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6B59A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C92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5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758E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有无应急情况处置预案。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EB035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E4857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157E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32C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5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522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值班人员是否落实到位。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D053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FAC2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7F5712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17B8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5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2D8B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通讯设施是否畅通。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C9EC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7F07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7B724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27E31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588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661AD5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事故退水渠是否畅通。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3AC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21D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7E1E0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2F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5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2DB3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其它相关工作是否准备到位。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F54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A545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318B8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8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 w14:paraId="7DB324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其它问题</w:t>
            </w:r>
          </w:p>
        </w:tc>
        <w:tc>
          <w:tcPr>
            <w:tcW w:w="820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097C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25938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4FF970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20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3D5D5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7090D5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3E9269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20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A1D7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23ABC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FBC3C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20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89B82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03168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9D2C10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20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D9F01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FB02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899A82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20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7BAB1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45BC0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7296D1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20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FB2ED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 w14:paraId="7FB10C28">
      <w:pPr>
        <w:widowControl/>
        <w:spacing w:after="200" w:line="220" w:lineRule="atLeast"/>
        <w:jc w:val="left"/>
        <w:rPr>
          <w:sz w:val="32"/>
          <w:szCs w:val="32"/>
        </w:rPr>
      </w:pPr>
      <w:r>
        <w:rPr>
          <w:rFonts w:hint="eastAsia"/>
          <w:sz w:val="30"/>
          <w:szCs w:val="30"/>
        </w:rPr>
        <w:t>检查人：                              日期：    年  月  日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418" w:bottom="1440" w:left="1418" w:header="1134" w:footer="113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SOF439F63A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NmNDQzMmQ5ZmI2MjUwN2M2YzAwMTAwODcxM2JkMTkifQ=="/>
  </w:docVars>
  <w:rsids>
    <w:rsidRoot w:val="00CB73E7"/>
    <w:rsid w:val="00114437"/>
    <w:rsid w:val="001311D1"/>
    <w:rsid w:val="001C0CFD"/>
    <w:rsid w:val="00201330"/>
    <w:rsid w:val="00213E86"/>
    <w:rsid w:val="002178D5"/>
    <w:rsid w:val="00226CD9"/>
    <w:rsid w:val="002E4A21"/>
    <w:rsid w:val="003F2FA2"/>
    <w:rsid w:val="00420D6C"/>
    <w:rsid w:val="00430D80"/>
    <w:rsid w:val="00461557"/>
    <w:rsid w:val="00463489"/>
    <w:rsid w:val="004E7F56"/>
    <w:rsid w:val="006D57E4"/>
    <w:rsid w:val="00701D5D"/>
    <w:rsid w:val="00886108"/>
    <w:rsid w:val="008B59B9"/>
    <w:rsid w:val="00910A87"/>
    <w:rsid w:val="009F0F17"/>
    <w:rsid w:val="009F34F9"/>
    <w:rsid w:val="00A25E12"/>
    <w:rsid w:val="00A43408"/>
    <w:rsid w:val="00A50F86"/>
    <w:rsid w:val="00AB3424"/>
    <w:rsid w:val="00AF1C58"/>
    <w:rsid w:val="00B140E2"/>
    <w:rsid w:val="00B1450D"/>
    <w:rsid w:val="00B969E2"/>
    <w:rsid w:val="00BA7959"/>
    <w:rsid w:val="00BB124D"/>
    <w:rsid w:val="00BF2EFC"/>
    <w:rsid w:val="00C41295"/>
    <w:rsid w:val="00CB73E7"/>
    <w:rsid w:val="00DB36EF"/>
    <w:rsid w:val="00DE5FC7"/>
    <w:rsid w:val="00E02062"/>
    <w:rsid w:val="00E372EF"/>
    <w:rsid w:val="00E40032"/>
    <w:rsid w:val="00FA6151"/>
    <w:rsid w:val="00FC22D7"/>
    <w:rsid w:val="00FC3186"/>
    <w:rsid w:val="00FD516B"/>
    <w:rsid w:val="02B7546E"/>
    <w:rsid w:val="030C43B3"/>
    <w:rsid w:val="03367AB9"/>
    <w:rsid w:val="04783710"/>
    <w:rsid w:val="055204AE"/>
    <w:rsid w:val="06043997"/>
    <w:rsid w:val="06594D7C"/>
    <w:rsid w:val="0866324D"/>
    <w:rsid w:val="10264A11"/>
    <w:rsid w:val="10AB2990"/>
    <w:rsid w:val="11802827"/>
    <w:rsid w:val="119F0F1F"/>
    <w:rsid w:val="12312A62"/>
    <w:rsid w:val="12E806A4"/>
    <w:rsid w:val="13470CB6"/>
    <w:rsid w:val="13FD1F2D"/>
    <w:rsid w:val="14515B7E"/>
    <w:rsid w:val="14553B17"/>
    <w:rsid w:val="14872DE9"/>
    <w:rsid w:val="15D827FB"/>
    <w:rsid w:val="164C0F27"/>
    <w:rsid w:val="173357EF"/>
    <w:rsid w:val="17F23DD7"/>
    <w:rsid w:val="180F222F"/>
    <w:rsid w:val="1C8E013E"/>
    <w:rsid w:val="1E976557"/>
    <w:rsid w:val="1F2A2BC8"/>
    <w:rsid w:val="1FE54D09"/>
    <w:rsid w:val="21366A7E"/>
    <w:rsid w:val="21617F9F"/>
    <w:rsid w:val="238410D4"/>
    <w:rsid w:val="23BE0F67"/>
    <w:rsid w:val="25C77977"/>
    <w:rsid w:val="28C64B8B"/>
    <w:rsid w:val="2CBA0BDE"/>
    <w:rsid w:val="3095731D"/>
    <w:rsid w:val="310149B3"/>
    <w:rsid w:val="31155262"/>
    <w:rsid w:val="31E06CBE"/>
    <w:rsid w:val="350E3B42"/>
    <w:rsid w:val="37B22EAA"/>
    <w:rsid w:val="39F22914"/>
    <w:rsid w:val="3AFA0DF0"/>
    <w:rsid w:val="3C616FBF"/>
    <w:rsid w:val="3DDC61C6"/>
    <w:rsid w:val="3F3B3785"/>
    <w:rsid w:val="436A4639"/>
    <w:rsid w:val="44E346A3"/>
    <w:rsid w:val="46A23735"/>
    <w:rsid w:val="48403BBB"/>
    <w:rsid w:val="486E279B"/>
    <w:rsid w:val="4DD728CB"/>
    <w:rsid w:val="4FB25002"/>
    <w:rsid w:val="4FBD1F95"/>
    <w:rsid w:val="503E1327"/>
    <w:rsid w:val="519A258E"/>
    <w:rsid w:val="526037D7"/>
    <w:rsid w:val="52817734"/>
    <w:rsid w:val="55450A62"/>
    <w:rsid w:val="555A51A6"/>
    <w:rsid w:val="5834613A"/>
    <w:rsid w:val="59626118"/>
    <w:rsid w:val="598C4353"/>
    <w:rsid w:val="5AA5338D"/>
    <w:rsid w:val="5E781EA8"/>
    <w:rsid w:val="63DC4C88"/>
    <w:rsid w:val="6AE83F12"/>
    <w:rsid w:val="6C8B675C"/>
    <w:rsid w:val="6CCF6290"/>
    <w:rsid w:val="6F7F0470"/>
    <w:rsid w:val="70131A31"/>
    <w:rsid w:val="718B3849"/>
    <w:rsid w:val="71B72890"/>
    <w:rsid w:val="72E27499"/>
    <w:rsid w:val="74E76FE8"/>
    <w:rsid w:val="752757F4"/>
    <w:rsid w:val="755503F6"/>
    <w:rsid w:val="777A4D31"/>
    <w:rsid w:val="77D73344"/>
    <w:rsid w:val="7A0F3269"/>
    <w:rsid w:val="7A3A1E85"/>
    <w:rsid w:val="7A513882"/>
    <w:rsid w:val="7A696966"/>
    <w:rsid w:val="7B450F0D"/>
    <w:rsid w:val="7B710547"/>
    <w:rsid w:val="7CBA145A"/>
    <w:rsid w:val="7D1B1F25"/>
    <w:rsid w:val="7D7D04EA"/>
    <w:rsid w:val="7D993C11"/>
    <w:rsid w:val="7E957AB5"/>
    <w:rsid w:val="7F482D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EDD80-1AF8-449A-9FAA-4C909FDA46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507</Words>
  <Characters>528</Characters>
  <Lines>11</Lines>
  <Paragraphs>3</Paragraphs>
  <TotalTime>15</TotalTime>
  <ScaleCrop>false</ScaleCrop>
  <LinksUpToDate>false</LinksUpToDate>
  <CharactersWithSpaces>668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2024-04-07T07:03:00Z</dcterms:created>
  <dc:creator>尚杰</dc:creator>
  <cp:lastModifiedBy>初到荼靡</cp:lastModifiedBy>
  <cp:lastPrinted>2023-04-07T06:43:00Z</cp:lastPrinted>
  <dcterms:modified xsi:type="dcterms:W3CDTF">2026-04-20T02:04:53Z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DFD5BB4BB3CC4223A2647AA906E3A3E4_12</vt:lpwstr>
  </property>
  <property fmtid="{D5CDD505-2E9C-101B-9397-08002B2CF9AE}" pid="4" name="KSOTemplateDocerSaveRecord">
    <vt:lpwstr>eyJoZGlkIjoiNWJiOTkyZDNhMWE1ODlmNDYyODZiYTI4OTNhNDI2YzYiLCJ1c2VySWQiOiI1MDU2MjY5MjgifQ==</vt:lpwstr>
  </property>
</Properties>
</file>