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4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72"/>
        <w:gridCol w:w="1906"/>
        <w:gridCol w:w="1382"/>
        <w:gridCol w:w="2693"/>
        <w:gridCol w:w="1559"/>
      </w:tblGrid>
      <w:tr w:rsidR="009A6878" w14:paraId="5A2863F1" w14:textId="77777777" w:rsidTr="00B42BA9">
        <w:trPr>
          <w:trHeight w:val="1702"/>
        </w:trPr>
        <w:tc>
          <w:tcPr>
            <w:tcW w:w="8412" w:type="dxa"/>
            <w:gridSpan w:val="5"/>
            <w:vAlign w:val="center"/>
            <w:hideMark/>
          </w:tcPr>
          <w:p w14:paraId="368DCDD6" w14:textId="610859A4" w:rsidR="009A6878" w:rsidRPr="002D6BDF" w:rsidRDefault="009A687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6"/>
                <w:szCs w:val="36"/>
              </w:rPr>
            </w:pPr>
            <w:bookmarkStart w:id="0" w:name="_Hlk9864283"/>
            <w:r w:rsidRPr="002D6BDF"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t>202</w:t>
            </w:r>
            <w:r w:rsidRPr="002D6BDF">
              <w:rPr>
                <w:rFonts w:ascii="仿宋" w:eastAsia="仿宋" w:hAnsi="仿宋" w:cs="宋体"/>
                <w:b/>
                <w:bCs/>
                <w:kern w:val="0"/>
                <w:sz w:val="36"/>
                <w:szCs w:val="36"/>
              </w:rPr>
              <w:t>5</w:t>
            </w:r>
            <w:r w:rsidRPr="002D6BDF"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t>年夏灌</w:t>
            </w:r>
            <w:r w:rsidR="002D6BDF" w:rsidRPr="002D6BDF"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t>骨干</w:t>
            </w:r>
            <w:r w:rsidR="003E5098" w:rsidRPr="002D6BDF"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t>渠道</w:t>
            </w:r>
            <w:r w:rsidRPr="002D6BDF"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t>重点部位运行水位</w:t>
            </w:r>
            <w:r w:rsidR="002D6BDF" w:rsidRPr="002D6BDF"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t>控制</w:t>
            </w:r>
            <w:r w:rsidRPr="002D6BDF"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t>表</w:t>
            </w:r>
            <w:bookmarkEnd w:id="0"/>
          </w:p>
          <w:p w14:paraId="355D5F93" w14:textId="43D0A66F" w:rsidR="00B42BA9" w:rsidRPr="002D6BDF" w:rsidRDefault="00B42BA9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6"/>
                <w:szCs w:val="36"/>
              </w:rPr>
            </w:pPr>
          </w:p>
        </w:tc>
      </w:tr>
      <w:tr w:rsidR="003E5098" w14:paraId="5B1A31AE" w14:textId="77777777" w:rsidTr="003E5098">
        <w:trPr>
          <w:trHeight w:val="171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F0B6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序号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5FFE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位置名称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6001" w14:textId="55D1DB62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警戒水位（米）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B9D7" w14:textId="1ABA3BE6" w:rsidR="003E5098" w:rsidRDefault="003E5098" w:rsidP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运行水位（米）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3EC7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备注</w:t>
            </w:r>
          </w:p>
        </w:tc>
      </w:tr>
      <w:tr w:rsidR="003E5098" w14:paraId="026472E3" w14:textId="77777777" w:rsidTr="003E5098">
        <w:trPr>
          <w:trHeight w:val="850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E939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0BCB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总干1号闸前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4DA8" w14:textId="09A37340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2.</w:t>
            </w:r>
            <w:r>
              <w:rPr>
                <w:rFonts w:ascii="仿宋" w:eastAsia="仿宋" w:hAnsi="仿宋" w:cs="宋体"/>
                <w:kern w:val="0"/>
                <w:sz w:val="24"/>
              </w:rPr>
              <w:t>85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316A" w14:textId="51AA917B" w:rsidR="003E5098" w:rsidRDefault="003E5098" w:rsidP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2.</w:t>
            </w:r>
            <w:r>
              <w:rPr>
                <w:rFonts w:ascii="仿宋" w:eastAsia="仿宋" w:hAnsi="仿宋" w:cs="宋体"/>
                <w:kern w:val="0"/>
                <w:sz w:val="24"/>
              </w:rPr>
              <w:t>2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0——2.</w:t>
            </w:r>
            <w:r>
              <w:rPr>
                <w:rFonts w:ascii="仿宋" w:eastAsia="仿宋" w:hAnsi="仿宋" w:cs="宋体"/>
                <w:kern w:val="0"/>
                <w:sz w:val="24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AB11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</w:tr>
      <w:tr w:rsidR="003E5098" w14:paraId="6A1B8CA1" w14:textId="77777777" w:rsidTr="003E5098">
        <w:trPr>
          <w:trHeight w:val="850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1B6C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D77B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总干2号闸前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3A9D" w14:textId="79E5EF26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2.</w:t>
            </w:r>
            <w:r>
              <w:rPr>
                <w:rFonts w:ascii="仿宋" w:eastAsia="仿宋" w:hAnsi="仿宋" w:cs="宋体"/>
                <w:kern w:val="0"/>
                <w:sz w:val="24"/>
              </w:rPr>
              <w:t>90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D52C" w14:textId="14DFB812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E5098">
              <w:rPr>
                <w:rFonts w:ascii="仿宋" w:eastAsia="仿宋" w:hAnsi="仿宋" w:cs="宋体" w:hint="eastAsia"/>
                <w:kern w:val="0"/>
                <w:sz w:val="24"/>
              </w:rPr>
              <w:t>2.</w:t>
            </w:r>
            <w:r w:rsidRPr="003E5098">
              <w:rPr>
                <w:rFonts w:ascii="仿宋" w:eastAsia="仿宋" w:hAnsi="仿宋" w:cs="宋体"/>
                <w:kern w:val="0"/>
                <w:sz w:val="24"/>
              </w:rPr>
              <w:t>2</w:t>
            </w:r>
            <w:r w:rsidRPr="003E5098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  <w:r w:rsidRPr="003E5098">
              <w:rPr>
                <w:rFonts w:ascii="仿宋" w:eastAsia="仿宋" w:hAnsi="仿宋" w:cs="宋体"/>
                <w:kern w:val="0"/>
                <w:sz w:val="24"/>
              </w:rPr>
              <w:t>——</w:t>
            </w:r>
            <w:r w:rsidRPr="003E5098">
              <w:rPr>
                <w:rFonts w:ascii="仿宋" w:eastAsia="仿宋" w:hAnsi="仿宋" w:cs="宋体" w:hint="eastAsia"/>
                <w:kern w:val="0"/>
                <w:sz w:val="24"/>
              </w:rPr>
              <w:t>2.</w:t>
            </w:r>
            <w:r w:rsidRPr="003E5098">
              <w:rPr>
                <w:rFonts w:ascii="仿宋" w:eastAsia="仿宋" w:hAnsi="仿宋" w:cs="宋体"/>
                <w:kern w:val="0"/>
                <w:sz w:val="24"/>
              </w:rPr>
              <w:t>5</w:t>
            </w:r>
            <w:r w:rsidRPr="003E5098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B5AC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</w:tr>
      <w:tr w:rsidR="003E5098" w14:paraId="6A30F3EC" w14:textId="77777777" w:rsidTr="003E5098">
        <w:trPr>
          <w:trHeight w:val="850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F426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32B8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总干3号闸前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7950" w14:textId="408BFE3E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3.10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EA22" w14:textId="43FCBEC1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E5098">
              <w:rPr>
                <w:rFonts w:ascii="仿宋" w:eastAsia="仿宋" w:hAnsi="仿宋" w:cs="宋体" w:hint="eastAsia"/>
                <w:kern w:val="0"/>
                <w:sz w:val="24"/>
              </w:rPr>
              <w:t>2.</w:t>
            </w:r>
            <w:r>
              <w:rPr>
                <w:rFonts w:ascii="仿宋" w:eastAsia="仿宋" w:hAnsi="仿宋" w:cs="宋体"/>
                <w:kern w:val="0"/>
                <w:sz w:val="24"/>
              </w:rPr>
              <w:t>3</w:t>
            </w:r>
            <w:r w:rsidRPr="003E5098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  <w:r w:rsidRPr="003E5098">
              <w:rPr>
                <w:rFonts w:ascii="仿宋" w:eastAsia="仿宋" w:hAnsi="仿宋" w:cs="宋体"/>
                <w:kern w:val="0"/>
                <w:sz w:val="24"/>
              </w:rPr>
              <w:t>——</w:t>
            </w:r>
            <w:r w:rsidRPr="003E5098">
              <w:rPr>
                <w:rFonts w:ascii="仿宋" w:eastAsia="仿宋" w:hAnsi="仿宋" w:cs="宋体" w:hint="eastAsia"/>
                <w:kern w:val="0"/>
                <w:sz w:val="24"/>
              </w:rPr>
              <w:t>2.</w:t>
            </w:r>
            <w:r>
              <w:rPr>
                <w:rFonts w:ascii="仿宋" w:eastAsia="仿宋" w:hAnsi="仿宋" w:cs="宋体"/>
                <w:kern w:val="0"/>
                <w:sz w:val="24"/>
              </w:rPr>
              <w:t>7</w:t>
            </w:r>
            <w:r w:rsidRPr="003E5098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1589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</w:tr>
      <w:tr w:rsidR="003E5098" w14:paraId="0BB04ADA" w14:textId="77777777" w:rsidTr="003E5098">
        <w:trPr>
          <w:trHeight w:val="850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A85B0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B2C9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总干4号闸前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C0FB" w14:textId="00BC24B9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1.</w:t>
            </w:r>
            <w:r>
              <w:rPr>
                <w:rFonts w:ascii="仿宋" w:eastAsia="仿宋" w:hAnsi="仿宋" w:cs="宋体"/>
                <w:kern w:val="0"/>
                <w:sz w:val="24"/>
              </w:rPr>
              <w:t>9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FF87" w14:textId="54B64D31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1.00</w:t>
            </w:r>
            <w:r w:rsidRPr="003E5098">
              <w:rPr>
                <w:rFonts w:ascii="仿宋" w:eastAsia="仿宋" w:hAnsi="仿宋" w:cs="宋体"/>
                <w:kern w:val="0"/>
                <w:sz w:val="24"/>
              </w:rPr>
              <w:t>——</w:t>
            </w:r>
            <w:r>
              <w:rPr>
                <w:rFonts w:ascii="仿宋" w:eastAsia="仿宋" w:hAnsi="仿宋" w:cs="宋体"/>
                <w:kern w:val="0"/>
                <w:sz w:val="24"/>
              </w:rPr>
              <w:t>1.60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6A54D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3E5098" w14:paraId="726E7BB1" w14:textId="77777777" w:rsidTr="003E5098">
        <w:trPr>
          <w:trHeight w:val="850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3270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B0BB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田市站前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B8B2" w14:textId="3566FC25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3.20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7704" w14:textId="191D75A8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E5098">
              <w:rPr>
                <w:rFonts w:ascii="仿宋" w:eastAsia="仿宋" w:hAnsi="仿宋" w:cs="宋体" w:hint="eastAsia"/>
                <w:kern w:val="0"/>
                <w:sz w:val="24"/>
              </w:rPr>
              <w:t>2.</w:t>
            </w:r>
            <w:r>
              <w:rPr>
                <w:rFonts w:ascii="仿宋" w:eastAsia="仿宋" w:hAnsi="仿宋" w:cs="宋体"/>
                <w:kern w:val="0"/>
                <w:sz w:val="24"/>
              </w:rPr>
              <w:t>9</w:t>
            </w:r>
            <w:r w:rsidRPr="003E5098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  <w:r w:rsidRPr="003E5098">
              <w:rPr>
                <w:rFonts w:ascii="仿宋" w:eastAsia="仿宋" w:hAnsi="仿宋" w:cs="宋体"/>
                <w:kern w:val="0"/>
                <w:sz w:val="24"/>
              </w:rPr>
              <w:t>——</w:t>
            </w:r>
            <w:r>
              <w:rPr>
                <w:rFonts w:ascii="仿宋" w:eastAsia="仿宋" w:hAnsi="仿宋" w:cs="宋体"/>
                <w:kern w:val="0"/>
                <w:sz w:val="24"/>
              </w:rPr>
              <w:t>3.0</w:t>
            </w:r>
            <w:r w:rsidRPr="003E5098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7C03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</w:tr>
      <w:tr w:rsidR="003E5098" w14:paraId="2817133B" w14:textId="77777777" w:rsidTr="003E5098">
        <w:trPr>
          <w:trHeight w:val="850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513F" w14:textId="2F109701" w:rsidR="003E5098" w:rsidRDefault="00D3046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AA16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北倪站前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03C8" w14:textId="728D6CFE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2.35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1D55" w14:textId="6D425D40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1.68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——2.</w:t>
            </w:r>
            <w:r>
              <w:rPr>
                <w:rFonts w:ascii="仿宋" w:eastAsia="仿宋" w:hAnsi="仿宋" w:cs="宋体"/>
                <w:kern w:val="0"/>
                <w:sz w:val="24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0665" w14:textId="77777777" w:rsidR="003E5098" w:rsidRDefault="003E50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</w:tr>
    </w:tbl>
    <w:p w14:paraId="7EF1981F" w14:textId="77777777" w:rsidR="001E2F9D" w:rsidRDefault="001E2F9D" w:rsidP="009A687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47356298" w14:textId="66AFBCF9" w:rsidR="009A6878" w:rsidRDefault="009A6878" w:rsidP="009A687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注：1．正常运行状态下，水位按照“</w:t>
      </w:r>
      <w:r w:rsidR="00B42BA9">
        <w:rPr>
          <w:rFonts w:ascii="仿宋" w:eastAsia="仿宋" w:hAnsi="仿宋" w:hint="eastAsia"/>
          <w:sz w:val="28"/>
          <w:szCs w:val="28"/>
        </w:rPr>
        <w:t>运行</w:t>
      </w:r>
      <w:r>
        <w:rPr>
          <w:rFonts w:ascii="仿宋" w:eastAsia="仿宋" w:hAnsi="仿宋" w:hint="eastAsia"/>
          <w:sz w:val="28"/>
          <w:szCs w:val="28"/>
        </w:rPr>
        <w:t>水位”</w:t>
      </w:r>
      <w:proofErr w:type="gramStart"/>
      <w:r>
        <w:rPr>
          <w:rFonts w:ascii="仿宋" w:eastAsia="仿宋" w:hAnsi="仿宋" w:hint="eastAsia"/>
          <w:sz w:val="28"/>
          <w:szCs w:val="28"/>
        </w:rPr>
        <w:t>栏数据</w:t>
      </w:r>
      <w:proofErr w:type="gramEnd"/>
      <w:r>
        <w:rPr>
          <w:rFonts w:ascii="仿宋" w:eastAsia="仿宋" w:hAnsi="仿宋" w:hint="eastAsia"/>
          <w:sz w:val="28"/>
          <w:szCs w:val="28"/>
        </w:rPr>
        <w:t>控制，调增流量时，水位最高不得超过“</w:t>
      </w:r>
      <w:r w:rsidR="00B42BA9">
        <w:rPr>
          <w:rFonts w:ascii="仿宋" w:eastAsia="仿宋" w:hAnsi="仿宋" w:hint="eastAsia"/>
          <w:sz w:val="28"/>
          <w:szCs w:val="28"/>
        </w:rPr>
        <w:t>警戒水位</w:t>
      </w:r>
      <w:r>
        <w:rPr>
          <w:rFonts w:ascii="仿宋" w:eastAsia="仿宋" w:hAnsi="仿宋" w:hint="eastAsia"/>
          <w:sz w:val="28"/>
          <w:szCs w:val="28"/>
        </w:rPr>
        <w:t>”栏数据，</w:t>
      </w:r>
      <w:r w:rsidR="00B42BA9">
        <w:rPr>
          <w:rFonts w:ascii="仿宋" w:eastAsia="仿宋" w:hAnsi="仿宋" w:hint="eastAsia"/>
          <w:sz w:val="28"/>
          <w:szCs w:val="28"/>
        </w:rPr>
        <w:t>并</w:t>
      </w:r>
      <w:r>
        <w:rPr>
          <w:rFonts w:ascii="仿宋" w:eastAsia="仿宋" w:hAnsi="仿宋" w:hint="eastAsia"/>
          <w:sz w:val="28"/>
          <w:szCs w:val="28"/>
        </w:rPr>
        <w:t>应尽快完成流量调整过程，及时恢复至“</w:t>
      </w:r>
      <w:r w:rsidR="00B42BA9">
        <w:rPr>
          <w:rFonts w:ascii="仿宋" w:eastAsia="仿宋" w:hAnsi="仿宋" w:hint="eastAsia"/>
          <w:sz w:val="28"/>
          <w:szCs w:val="28"/>
        </w:rPr>
        <w:t>运行</w:t>
      </w:r>
      <w:r>
        <w:rPr>
          <w:rFonts w:ascii="仿宋" w:eastAsia="仿宋" w:hAnsi="仿宋" w:hint="eastAsia"/>
          <w:sz w:val="28"/>
          <w:szCs w:val="28"/>
        </w:rPr>
        <w:t>水位”。</w:t>
      </w:r>
    </w:p>
    <w:p w14:paraId="66142B52" w14:textId="0F489C41" w:rsidR="009A6878" w:rsidRDefault="009A6878" w:rsidP="009A6878">
      <w:pPr>
        <w:spacing w:line="560" w:lineRule="exact"/>
        <w:ind w:firstLineChars="200" w:firstLine="560"/>
      </w:pPr>
      <w:r>
        <w:rPr>
          <w:rFonts w:ascii="仿宋" w:eastAsia="仿宋" w:hAnsi="仿宋" w:hint="eastAsia"/>
          <w:sz w:val="28"/>
          <w:szCs w:val="28"/>
        </w:rPr>
        <w:t>2．任何情况下骨干渠道衬砌</w:t>
      </w:r>
      <w:proofErr w:type="gramStart"/>
      <w:r>
        <w:rPr>
          <w:rFonts w:ascii="仿宋" w:eastAsia="仿宋" w:hAnsi="仿宋" w:hint="eastAsia"/>
          <w:sz w:val="28"/>
          <w:szCs w:val="28"/>
        </w:rPr>
        <w:t>板顶以下</w:t>
      </w:r>
      <w:proofErr w:type="gramEnd"/>
      <w:r>
        <w:rPr>
          <w:rFonts w:ascii="仿宋" w:eastAsia="仿宋" w:hAnsi="仿宋" w:hint="eastAsia"/>
          <w:sz w:val="28"/>
          <w:szCs w:val="28"/>
        </w:rPr>
        <w:t>20厘米位置为运行水位上限，要严格控制，不能超限运行。</w:t>
      </w:r>
    </w:p>
    <w:p w14:paraId="156F878B" w14:textId="77777777" w:rsidR="00AE5888" w:rsidRPr="009A6878" w:rsidRDefault="00AE5888"/>
    <w:sectPr w:rsidR="00AE5888" w:rsidRPr="009A68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888"/>
    <w:rsid w:val="00156877"/>
    <w:rsid w:val="001E2F9D"/>
    <w:rsid w:val="002D6BDF"/>
    <w:rsid w:val="003E5098"/>
    <w:rsid w:val="009A6878"/>
    <w:rsid w:val="00AE5888"/>
    <w:rsid w:val="00B42BA9"/>
    <w:rsid w:val="00D3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7B0BB"/>
  <w15:chartTrackingRefBased/>
  <w15:docId w15:val="{B3A99064-FF67-41AC-8304-145FB727F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68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9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琪 宫</dc:creator>
  <cp:keywords/>
  <dc:description/>
  <cp:lastModifiedBy>琪 宫</cp:lastModifiedBy>
  <cp:revision>6</cp:revision>
  <cp:lastPrinted>2025-06-06T08:34:00Z</cp:lastPrinted>
  <dcterms:created xsi:type="dcterms:W3CDTF">2025-06-06T02:20:00Z</dcterms:created>
  <dcterms:modified xsi:type="dcterms:W3CDTF">2025-06-06T08:52:00Z</dcterms:modified>
</cp:coreProperties>
</file>